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1E58" w14:textId="15D0692F" w:rsidR="000453DE" w:rsidRDefault="000453DE" w:rsidP="000453DE">
      <w:pPr>
        <w:jc w:val="center"/>
        <w:rPr>
          <w:sz w:val="36"/>
          <w:szCs w:val="36"/>
        </w:rPr>
      </w:pPr>
      <w:r w:rsidRPr="000453DE">
        <w:rPr>
          <w:sz w:val="36"/>
          <w:szCs w:val="36"/>
        </w:rPr>
        <w:t>Zveřejnění záměru na prodej obecního pozemku</w:t>
      </w:r>
    </w:p>
    <w:p w14:paraId="775FFF6C" w14:textId="38D6B9C9" w:rsidR="000453DE" w:rsidRDefault="000453DE" w:rsidP="000453DE">
      <w:pPr>
        <w:jc w:val="both"/>
        <w:rPr>
          <w:sz w:val="36"/>
          <w:szCs w:val="36"/>
        </w:rPr>
      </w:pPr>
    </w:p>
    <w:p w14:paraId="20A22F0F" w14:textId="03236385" w:rsidR="000453DE" w:rsidRDefault="000453DE" w:rsidP="000453DE">
      <w:pPr>
        <w:jc w:val="both"/>
        <w:rPr>
          <w:sz w:val="24"/>
          <w:szCs w:val="24"/>
        </w:rPr>
      </w:pPr>
      <w:r w:rsidRPr="000453DE">
        <w:rPr>
          <w:sz w:val="24"/>
          <w:szCs w:val="24"/>
        </w:rPr>
        <w:t>Obec</w:t>
      </w:r>
      <w:r>
        <w:rPr>
          <w:sz w:val="24"/>
          <w:szCs w:val="24"/>
        </w:rPr>
        <w:t xml:space="preserve"> Probulov zveřejňuje podle § 39 odst.1 zákona č. 128/2000 Sb. ve znění pozdějších předpisů záměr </w:t>
      </w:r>
      <w:proofErr w:type="gramStart"/>
      <w:r>
        <w:rPr>
          <w:sz w:val="24"/>
          <w:szCs w:val="24"/>
        </w:rPr>
        <w:t>uzavřít  kupní</w:t>
      </w:r>
      <w:proofErr w:type="gramEnd"/>
      <w:r>
        <w:rPr>
          <w:sz w:val="24"/>
          <w:szCs w:val="24"/>
        </w:rPr>
        <w:t xml:space="preserve">  smlouvu</w:t>
      </w:r>
      <w:r w:rsidR="00594580">
        <w:rPr>
          <w:sz w:val="24"/>
          <w:szCs w:val="24"/>
        </w:rPr>
        <w:t xml:space="preserve"> na obecní pozemek </w:t>
      </w:r>
      <w:proofErr w:type="spellStart"/>
      <w:r w:rsidR="00594580">
        <w:rPr>
          <w:sz w:val="24"/>
          <w:szCs w:val="24"/>
        </w:rPr>
        <w:t>p.č</w:t>
      </w:r>
      <w:proofErr w:type="spellEnd"/>
      <w:r w:rsidR="00594580">
        <w:rPr>
          <w:sz w:val="24"/>
          <w:szCs w:val="24"/>
        </w:rPr>
        <w:t>. KN 89/17 o výměře 240 m2 v </w:t>
      </w:r>
      <w:proofErr w:type="spellStart"/>
      <w:r w:rsidR="00594580">
        <w:rPr>
          <w:sz w:val="24"/>
          <w:szCs w:val="24"/>
        </w:rPr>
        <w:t>k.ú</w:t>
      </w:r>
      <w:proofErr w:type="spellEnd"/>
      <w:r w:rsidR="00594580">
        <w:rPr>
          <w:sz w:val="24"/>
          <w:szCs w:val="24"/>
        </w:rPr>
        <w:t>. Probulov zapsaného na listu č.1 u Katastrálního úřadu pro Jihočeský kraj, pracoviště Písek za částku 100.-Kč/m2</w:t>
      </w:r>
    </w:p>
    <w:p w14:paraId="7FAD859B" w14:textId="3EEB9687" w:rsidR="00594580" w:rsidRDefault="00594580" w:rsidP="000453DE">
      <w:pPr>
        <w:jc w:val="both"/>
        <w:rPr>
          <w:sz w:val="24"/>
          <w:szCs w:val="24"/>
        </w:rPr>
      </w:pPr>
    </w:p>
    <w:p w14:paraId="6EFA9653" w14:textId="0A400DD1" w:rsidR="00594580" w:rsidRDefault="00594580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65ED09C" w14:textId="0E75C7AB" w:rsidR="00594580" w:rsidRDefault="00594580" w:rsidP="000453DE">
      <w:pPr>
        <w:jc w:val="both"/>
        <w:rPr>
          <w:sz w:val="24"/>
          <w:szCs w:val="24"/>
        </w:rPr>
      </w:pPr>
    </w:p>
    <w:p w14:paraId="57799A2D" w14:textId="5D608971" w:rsidR="00594580" w:rsidRDefault="000F4A0A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kupní smlouvu na </w:t>
      </w:r>
      <w:r w:rsidR="00594580">
        <w:rPr>
          <w:sz w:val="24"/>
          <w:szCs w:val="24"/>
        </w:rPr>
        <w:t xml:space="preserve">část obecního pozemku </w:t>
      </w:r>
      <w:proofErr w:type="spellStart"/>
      <w:r w:rsidR="00594580">
        <w:rPr>
          <w:sz w:val="24"/>
          <w:szCs w:val="24"/>
        </w:rPr>
        <w:t>p.č</w:t>
      </w:r>
      <w:proofErr w:type="spellEnd"/>
      <w:r w:rsidR="00594580">
        <w:rPr>
          <w:sz w:val="24"/>
          <w:szCs w:val="24"/>
        </w:rPr>
        <w:t>. KN 89/1 nově označený GP č. 375/2019 ze dne 18.02.2019 jako parcela č. KN 89/14 o výměře 24 m2 v </w:t>
      </w:r>
      <w:proofErr w:type="spellStart"/>
      <w:r w:rsidR="00594580">
        <w:rPr>
          <w:sz w:val="24"/>
          <w:szCs w:val="24"/>
        </w:rPr>
        <w:t>k.ú</w:t>
      </w:r>
      <w:proofErr w:type="spellEnd"/>
      <w:r w:rsidR="00594580">
        <w:rPr>
          <w:sz w:val="24"/>
          <w:szCs w:val="24"/>
        </w:rPr>
        <w:t>. Probulov za cenu 30.-Kč/m2</w:t>
      </w:r>
    </w:p>
    <w:p w14:paraId="0E79F63D" w14:textId="77E84884" w:rsidR="000F4A0A" w:rsidRDefault="000F4A0A" w:rsidP="000453DE">
      <w:pPr>
        <w:jc w:val="both"/>
        <w:rPr>
          <w:sz w:val="24"/>
          <w:szCs w:val="24"/>
        </w:rPr>
      </w:pPr>
    </w:p>
    <w:p w14:paraId="2532DF4C" w14:textId="7BE05FDA" w:rsidR="000F4A0A" w:rsidRDefault="000F4A0A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>K tomuto záměru se lze vyjádřit nebo podat námitky písemně na adresu Obce Probulov</w:t>
      </w:r>
    </w:p>
    <w:p w14:paraId="1571B534" w14:textId="370A59D1" w:rsidR="000F4A0A" w:rsidRDefault="000F4A0A" w:rsidP="000453D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Probulov</w:t>
      </w:r>
      <w:proofErr w:type="gramEnd"/>
      <w:r>
        <w:rPr>
          <w:sz w:val="24"/>
          <w:szCs w:val="24"/>
        </w:rPr>
        <w:t xml:space="preserve"> 32,39804) do </w:t>
      </w:r>
      <w:r w:rsidR="00E354F9">
        <w:rPr>
          <w:sz w:val="24"/>
          <w:szCs w:val="24"/>
        </w:rPr>
        <w:t xml:space="preserve"> 25.08.2021</w:t>
      </w:r>
    </w:p>
    <w:p w14:paraId="51F4B621" w14:textId="3AE65EB9" w:rsidR="000F4A0A" w:rsidRDefault="000F4A0A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záměr byl schválen zastupitelstvem obce dne </w:t>
      </w:r>
      <w:r w:rsidR="00E354F9">
        <w:rPr>
          <w:sz w:val="24"/>
          <w:szCs w:val="24"/>
        </w:rPr>
        <w:t xml:space="preserve">08.08. </w:t>
      </w:r>
      <w:r>
        <w:rPr>
          <w:sz w:val="24"/>
          <w:szCs w:val="24"/>
        </w:rPr>
        <w:t>2021</w:t>
      </w:r>
    </w:p>
    <w:p w14:paraId="11FEB645" w14:textId="73A31D4D" w:rsidR="000F4A0A" w:rsidRDefault="000F4A0A" w:rsidP="000453DE">
      <w:pPr>
        <w:jc w:val="both"/>
        <w:rPr>
          <w:sz w:val="24"/>
          <w:szCs w:val="24"/>
        </w:rPr>
      </w:pPr>
    </w:p>
    <w:p w14:paraId="53A80191" w14:textId="37D489DF" w:rsidR="000F4A0A" w:rsidRDefault="000F4A0A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a </w:t>
      </w:r>
      <w:proofErr w:type="spellStart"/>
      <w:proofErr w:type="gramStart"/>
      <w:r>
        <w:rPr>
          <w:sz w:val="24"/>
          <w:szCs w:val="24"/>
        </w:rPr>
        <w:t>el.desce</w:t>
      </w:r>
      <w:proofErr w:type="spellEnd"/>
      <w:proofErr w:type="gramEnd"/>
      <w:r>
        <w:rPr>
          <w:sz w:val="24"/>
          <w:szCs w:val="24"/>
        </w:rPr>
        <w:t xml:space="preserve"> dne </w:t>
      </w:r>
      <w:r w:rsidR="00E354F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E354F9">
        <w:rPr>
          <w:sz w:val="24"/>
          <w:szCs w:val="24"/>
        </w:rPr>
        <w:t>09.08.</w:t>
      </w:r>
      <w:r>
        <w:rPr>
          <w:sz w:val="24"/>
          <w:szCs w:val="24"/>
        </w:rPr>
        <w:t>2021</w:t>
      </w:r>
    </w:p>
    <w:p w14:paraId="0363E509" w14:textId="3D6C6CDD" w:rsidR="000F4A0A" w:rsidRDefault="000F4A0A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2021</w:t>
      </w:r>
    </w:p>
    <w:p w14:paraId="03CF1358" w14:textId="1EC7876C" w:rsidR="00594580" w:rsidRDefault="00594580" w:rsidP="000453DE">
      <w:pPr>
        <w:jc w:val="both"/>
        <w:rPr>
          <w:sz w:val="24"/>
          <w:szCs w:val="24"/>
        </w:rPr>
      </w:pPr>
    </w:p>
    <w:p w14:paraId="67A30A68" w14:textId="00C9ED0C" w:rsidR="00594580" w:rsidRPr="000453DE" w:rsidRDefault="00E64246" w:rsidP="000453DE">
      <w:pPr>
        <w:jc w:val="both"/>
        <w:rPr>
          <w:sz w:val="24"/>
          <w:szCs w:val="24"/>
        </w:rPr>
      </w:pPr>
      <w:r>
        <w:rPr>
          <w:sz w:val="24"/>
          <w:szCs w:val="24"/>
        </w:rPr>
        <w:t>Geometrický plán je k nahlédnutí v úředních hodinách v kanceláři Obecního úřadu.</w:t>
      </w:r>
    </w:p>
    <w:sectPr w:rsidR="00594580" w:rsidRPr="0004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DE"/>
    <w:rsid w:val="000453DE"/>
    <w:rsid w:val="000F4A0A"/>
    <w:rsid w:val="00594580"/>
    <w:rsid w:val="00E354F9"/>
    <w:rsid w:val="00E6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18CC"/>
  <w15:chartTrackingRefBased/>
  <w15:docId w15:val="{DF461390-9FE4-46AC-ACE8-31054FAE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3</cp:revision>
  <cp:lastPrinted>2021-08-03T12:48:00Z</cp:lastPrinted>
  <dcterms:created xsi:type="dcterms:W3CDTF">2021-07-03T07:35:00Z</dcterms:created>
  <dcterms:modified xsi:type="dcterms:W3CDTF">2021-08-03T12:49:00Z</dcterms:modified>
</cp:coreProperties>
</file>